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A" w:rsidRPr="006A1761" w:rsidRDefault="00A60078" w:rsidP="00027001">
      <w:pPr>
        <w:pStyle w:val="20"/>
        <w:shd w:val="clear" w:color="auto" w:fill="auto"/>
        <w:spacing w:after="0" w:line="240" w:lineRule="auto"/>
        <w:ind w:right="40" w:firstLine="0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СОГЛАШЕНИЕ</w:t>
      </w:r>
    </w:p>
    <w:p w:rsidR="00C52AEA" w:rsidRPr="006A1761" w:rsidRDefault="00A60078" w:rsidP="00027001">
      <w:pPr>
        <w:pStyle w:val="20"/>
        <w:shd w:val="clear" w:color="auto" w:fill="auto"/>
        <w:spacing w:after="0" w:line="240" w:lineRule="auto"/>
        <w:ind w:right="40" w:firstLine="0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ОБ ИНФОРМАЦИОННОМ ОБМЕНЕ</w:t>
      </w:r>
    </w:p>
    <w:p w:rsidR="00C52AEA" w:rsidRPr="006A1761" w:rsidRDefault="00A60078" w:rsidP="00027001">
      <w:pPr>
        <w:pStyle w:val="20"/>
        <w:shd w:val="clear" w:color="auto" w:fill="auto"/>
        <w:spacing w:after="0" w:line="240" w:lineRule="auto"/>
        <w:ind w:left="260" w:firstLine="280"/>
        <w:jc w:val="left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МЕЖДУ МИНИСТЕРСТВОМ ЗДРАВООХРАНЕНИЯ РЕСПУБЛИКИ КРЫМ И</w:t>
      </w:r>
    </w:p>
    <w:p w:rsidR="00401836" w:rsidRPr="006A1761" w:rsidRDefault="00027001" w:rsidP="00027001">
      <w:pPr>
        <w:pStyle w:val="20"/>
        <w:shd w:val="clear" w:color="auto" w:fill="auto"/>
        <w:spacing w:after="0" w:line="240" w:lineRule="auto"/>
        <w:ind w:right="40" w:firstLine="0"/>
        <w:rPr>
          <w:b/>
          <w:color w:val="FF0000"/>
          <w:sz w:val="28"/>
          <w:szCs w:val="28"/>
        </w:rPr>
      </w:pPr>
      <w:r w:rsidRPr="006A1761">
        <w:rPr>
          <w:b/>
          <w:color w:val="FF0000"/>
          <w:sz w:val="28"/>
          <w:szCs w:val="28"/>
        </w:rPr>
        <w:t>_____________________________________________________________________________________________________</w:t>
      </w:r>
      <w:r w:rsidRPr="006A1761">
        <w:rPr>
          <w:b/>
          <w:color w:val="FF0000"/>
          <w:sz w:val="28"/>
          <w:szCs w:val="28"/>
          <w:u w:val="single"/>
        </w:rPr>
        <w:t>ХХХХХХХХХХХХХХХХХХХХХХХХ</w:t>
      </w:r>
      <w:r w:rsidRPr="006A1761">
        <w:rPr>
          <w:b/>
          <w:color w:val="FF0000"/>
          <w:sz w:val="28"/>
          <w:szCs w:val="28"/>
        </w:rPr>
        <w:t>________________________________________________________________________</w:t>
      </w:r>
      <w:r w:rsidR="00F03A53" w:rsidRPr="006A1761">
        <w:rPr>
          <w:b/>
          <w:color w:val="FF0000"/>
          <w:sz w:val="28"/>
          <w:szCs w:val="28"/>
        </w:rPr>
        <w:t>___</w:t>
      </w:r>
    </w:p>
    <w:p w:rsidR="00401836" w:rsidRPr="000B6736" w:rsidRDefault="00401836" w:rsidP="00027001">
      <w:pPr>
        <w:pStyle w:val="20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</w:p>
    <w:p w:rsidR="00C52AEA" w:rsidRPr="000B6736" w:rsidRDefault="00A60078" w:rsidP="00027001">
      <w:pPr>
        <w:pStyle w:val="20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  <w:r w:rsidRPr="000B6736">
        <w:rPr>
          <w:sz w:val="28"/>
          <w:szCs w:val="28"/>
        </w:rPr>
        <w:t>г. Симферополь</w:t>
      </w:r>
      <w:r w:rsidRPr="000B6736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="00EB2860">
        <w:rPr>
          <w:sz w:val="28"/>
          <w:szCs w:val="28"/>
        </w:rPr>
        <w:tab/>
      </w:r>
      <w:r w:rsidRPr="000B6736">
        <w:rPr>
          <w:sz w:val="28"/>
          <w:szCs w:val="28"/>
        </w:rPr>
        <w:t>«</w:t>
      </w:r>
      <w:r w:rsidRPr="000B6736">
        <w:rPr>
          <w:sz w:val="28"/>
          <w:szCs w:val="28"/>
        </w:rPr>
        <w:tab/>
        <w:t>»</w:t>
      </w:r>
      <w:r w:rsidR="00401836" w:rsidRPr="000B6736">
        <w:rPr>
          <w:sz w:val="28"/>
          <w:szCs w:val="28"/>
        </w:rPr>
        <w:t>___________</w:t>
      </w:r>
      <w:r w:rsidRPr="000B6736">
        <w:rPr>
          <w:sz w:val="28"/>
          <w:szCs w:val="28"/>
        </w:rPr>
        <w:t>20</w:t>
      </w:r>
      <w:r w:rsidR="00027001" w:rsidRPr="000B6736">
        <w:rPr>
          <w:sz w:val="28"/>
          <w:szCs w:val="28"/>
        </w:rPr>
        <w:t>___</w:t>
      </w:r>
    </w:p>
    <w:p w:rsidR="00401836" w:rsidRPr="000B6736" w:rsidRDefault="00401836" w:rsidP="00027001">
      <w:pPr>
        <w:pStyle w:val="20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</w:p>
    <w:p w:rsidR="00401836" w:rsidRPr="000B6736" w:rsidRDefault="00401836" w:rsidP="00027001">
      <w:pPr>
        <w:pStyle w:val="20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</w:p>
    <w:p w:rsidR="00027001" w:rsidRPr="006A1761" w:rsidRDefault="00A60078" w:rsidP="00673F46">
      <w:pPr>
        <w:pStyle w:val="20"/>
        <w:shd w:val="clear" w:color="auto" w:fill="auto"/>
        <w:spacing w:after="0" w:line="240" w:lineRule="auto"/>
        <w:ind w:right="221" w:firstLine="700"/>
        <w:jc w:val="both"/>
        <w:rPr>
          <w:color w:val="FF0000"/>
          <w:sz w:val="28"/>
          <w:szCs w:val="28"/>
        </w:rPr>
      </w:pPr>
      <w:r w:rsidRPr="000B6736">
        <w:rPr>
          <w:sz w:val="28"/>
          <w:szCs w:val="28"/>
        </w:rPr>
        <w:t xml:space="preserve">Министерство здравоохранения Республики Крым, в лице </w:t>
      </w:r>
      <w:r w:rsidR="00027001" w:rsidRPr="000B6736">
        <w:rPr>
          <w:sz w:val="28"/>
          <w:szCs w:val="28"/>
        </w:rPr>
        <w:t xml:space="preserve">заместителя </w:t>
      </w:r>
      <w:r w:rsidRPr="000B6736">
        <w:rPr>
          <w:sz w:val="28"/>
          <w:szCs w:val="28"/>
        </w:rPr>
        <w:t xml:space="preserve">министра </w:t>
      </w:r>
      <w:r w:rsidR="00027001" w:rsidRPr="000B6736">
        <w:rPr>
          <w:sz w:val="28"/>
          <w:szCs w:val="28"/>
        </w:rPr>
        <w:t>здравоохранения Республики Крым Деркача Николая Николаевича</w:t>
      </w:r>
      <w:r w:rsidRPr="000B6736">
        <w:rPr>
          <w:sz w:val="28"/>
          <w:szCs w:val="28"/>
        </w:rPr>
        <w:t xml:space="preserve">, действующего на основании </w:t>
      </w:r>
      <w:r w:rsidR="00027001" w:rsidRPr="000B6736">
        <w:rPr>
          <w:sz w:val="28"/>
          <w:szCs w:val="28"/>
        </w:rPr>
        <w:t>доверенности</w:t>
      </w:r>
      <w:r w:rsidRPr="000B6736">
        <w:rPr>
          <w:sz w:val="28"/>
          <w:szCs w:val="28"/>
        </w:rPr>
        <w:t xml:space="preserve"> Министерств</w:t>
      </w:r>
      <w:r w:rsidR="00027001" w:rsidRPr="000B6736">
        <w:rPr>
          <w:sz w:val="28"/>
          <w:szCs w:val="28"/>
        </w:rPr>
        <w:t>а</w:t>
      </w:r>
      <w:r w:rsidRPr="000B6736">
        <w:rPr>
          <w:sz w:val="28"/>
          <w:szCs w:val="28"/>
        </w:rPr>
        <w:t xml:space="preserve"> здравоохранения Республики Крым, от </w:t>
      </w:r>
      <w:r w:rsidR="006A1761">
        <w:rPr>
          <w:sz w:val="28"/>
          <w:szCs w:val="28"/>
        </w:rPr>
        <w:t>«20</w:t>
      </w:r>
      <w:r w:rsidR="00027001" w:rsidRPr="000B6736">
        <w:rPr>
          <w:sz w:val="28"/>
          <w:szCs w:val="28"/>
        </w:rPr>
        <w:t>»</w:t>
      </w:r>
      <w:r w:rsidR="006A1761">
        <w:rPr>
          <w:sz w:val="28"/>
          <w:szCs w:val="28"/>
        </w:rPr>
        <w:t xml:space="preserve"> декабря</w:t>
      </w:r>
      <w:r w:rsidR="00027001" w:rsidRPr="000B6736">
        <w:rPr>
          <w:sz w:val="28"/>
          <w:szCs w:val="28"/>
        </w:rPr>
        <w:t xml:space="preserve"> 20</w:t>
      </w:r>
      <w:r w:rsidR="006A1761">
        <w:rPr>
          <w:sz w:val="28"/>
          <w:szCs w:val="28"/>
        </w:rPr>
        <w:t>19</w:t>
      </w:r>
      <w:r w:rsidR="00027001" w:rsidRPr="000B6736">
        <w:rPr>
          <w:sz w:val="28"/>
          <w:szCs w:val="28"/>
        </w:rPr>
        <w:t xml:space="preserve"> г. </w:t>
      </w:r>
      <w:r w:rsidRPr="000B6736">
        <w:rPr>
          <w:sz w:val="28"/>
          <w:szCs w:val="28"/>
        </w:rPr>
        <w:t xml:space="preserve">№ </w:t>
      </w:r>
      <w:r w:rsidR="006A1761">
        <w:rPr>
          <w:sz w:val="28"/>
          <w:szCs w:val="28"/>
        </w:rPr>
        <w:t>31</w:t>
      </w:r>
      <w:r w:rsidRPr="000B6736">
        <w:rPr>
          <w:sz w:val="28"/>
          <w:szCs w:val="28"/>
        </w:rPr>
        <w:t xml:space="preserve">, и </w:t>
      </w:r>
      <w:r w:rsidR="00027001" w:rsidRPr="006A1761">
        <w:rPr>
          <w:rStyle w:val="a3"/>
          <w:color w:val="FF0000"/>
          <w:sz w:val="28"/>
          <w:szCs w:val="28"/>
          <w:u w:val="none"/>
        </w:rPr>
        <w:t>___________________________________________________</w:t>
      </w:r>
      <w:r w:rsidR="00673F46" w:rsidRPr="006A1761">
        <w:rPr>
          <w:rStyle w:val="a3"/>
          <w:color w:val="FF0000"/>
          <w:sz w:val="28"/>
          <w:szCs w:val="28"/>
          <w:u w:val="none"/>
        </w:rPr>
        <w:t>________________</w:t>
      </w:r>
      <w:r w:rsidRPr="006A1761">
        <w:rPr>
          <w:color w:val="FF0000"/>
          <w:sz w:val="28"/>
          <w:szCs w:val="28"/>
        </w:rPr>
        <w:t>,</w:t>
      </w:r>
      <w:r w:rsidRPr="000B6736">
        <w:rPr>
          <w:sz w:val="28"/>
          <w:szCs w:val="28"/>
        </w:rPr>
        <w:t xml:space="preserve"> в лице </w:t>
      </w:r>
      <w:r w:rsidR="00027001" w:rsidRPr="006A1761">
        <w:rPr>
          <w:rStyle w:val="a4"/>
          <w:b w:val="0"/>
          <w:color w:val="FF0000"/>
          <w:sz w:val="28"/>
          <w:szCs w:val="28"/>
        </w:rPr>
        <w:t>___________________________________________________________</w:t>
      </w:r>
      <w:r w:rsidR="00673F46" w:rsidRPr="006A1761">
        <w:rPr>
          <w:rStyle w:val="a4"/>
          <w:b w:val="0"/>
          <w:color w:val="FF0000"/>
          <w:sz w:val="28"/>
          <w:szCs w:val="28"/>
        </w:rPr>
        <w:t>___</w:t>
      </w:r>
      <w:r w:rsidR="00027001" w:rsidRPr="006A1761">
        <w:rPr>
          <w:rStyle w:val="a4"/>
          <w:b w:val="0"/>
          <w:color w:val="FF0000"/>
          <w:sz w:val="28"/>
          <w:szCs w:val="28"/>
        </w:rPr>
        <w:t>_____</w:t>
      </w:r>
      <w:r w:rsidRPr="000B6736">
        <w:rPr>
          <w:sz w:val="28"/>
          <w:szCs w:val="28"/>
        </w:rPr>
        <w:t xml:space="preserve">, действующего на основании </w:t>
      </w:r>
      <w:r w:rsidR="00C866A3" w:rsidRPr="006A1761">
        <w:rPr>
          <w:color w:val="FF0000"/>
          <w:sz w:val="28"/>
          <w:szCs w:val="28"/>
        </w:rPr>
        <w:t>__________________________________</w:t>
      </w:r>
      <w:r w:rsidR="00027001" w:rsidRPr="006A1761">
        <w:rPr>
          <w:color w:val="FF0000"/>
          <w:sz w:val="28"/>
          <w:szCs w:val="28"/>
        </w:rPr>
        <w:t>___________</w:t>
      </w:r>
    </w:p>
    <w:p w:rsidR="00C52AEA" w:rsidRPr="000B6736" w:rsidRDefault="00027001" w:rsidP="0042537F">
      <w:pPr>
        <w:jc w:val="both"/>
        <w:rPr>
          <w:rFonts w:ascii="Times New Roman" w:hAnsi="Times New Roman" w:cs="Times New Roman"/>
          <w:sz w:val="28"/>
          <w:szCs w:val="28"/>
        </w:rPr>
      </w:pPr>
      <w:r w:rsidRPr="0042537F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</w:t>
      </w:r>
      <w:r w:rsidR="000B6736" w:rsidRPr="0042537F">
        <w:rPr>
          <w:rFonts w:ascii="Times New Roman" w:hAnsi="Times New Roman" w:cs="Times New Roman"/>
          <w:sz w:val="28"/>
          <w:szCs w:val="28"/>
        </w:rPr>
        <w:t>,</w:t>
      </w:r>
      <w:r w:rsidR="0042537F" w:rsidRPr="0042537F">
        <w:rPr>
          <w:rFonts w:ascii="Times New Roman" w:hAnsi="Times New Roman" w:cs="Times New Roman"/>
          <w:sz w:val="28"/>
          <w:szCs w:val="28"/>
        </w:rPr>
        <w:t xml:space="preserve"> в дальнейшем именуемая Иная МО</w:t>
      </w:r>
      <w:r w:rsidR="0042537F">
        <w:rPr>
          <w:rFonts w:ascii="Times New Roman" w:hAnsi="Times New Roman" w:cs="Times New Roman"/>
          <w:sz w:val="28"/>
          <w:szCs w:val="28"/>
        </w:rPr>
        <w:t xml:space="preserve">, </w:t>
      </w:r>
      <w:r w:rsidR="00A60078" w:rsidRPr="000B6736">
        <w:rPr>
          <w:rFonts w:ascii="Times New Roman" w:hAnsi="Times New Roman" w:cs="Times New Roman"/>
          <w:sz w:val="28"/>
          <w:szCs w:val="28"/>
        </w:rPr>
        <w:t xml:space="preserve">вместе именуемые «Стороны», в целях выполнения </w:t>
      </w:r>
      <w:r w:rsidR="00136AB3" w:rsidRPr="000B6736">
        <w:rPr>
          <w:rFonts w:ascii="Times New Roman" w:hAnsi="Times New Roman" w:cs="Times New Roman"/>
          <w:sz w:val="28"/>
          <w:szCs w:val="28"/>
        </w:rPr>
        <w:t>поручения Президента Российской Федерации от 1</w:t>
      </w:r>
      <w:r w:rsidR="00523E0E" w:rsidRPr="000B6736">
        <w:rPr>
          <w:rFonts w:ascii="Times New Roman" w:hAnsi="Times New Roman" w:cs="Times New Roman"/>
          <w:sz w:val="28"/>
          <w:szCs w:val="28"/>
        </w:rPr>
        <w:t>2</w:t>
      </w:r>
      <w:r w:rsidR="00136AB3" w:rsidRPr="000B6736">
        <w:rPr>
          <w:rFonts w:ascii="Times New Roman" w:hAnsi="Times New Roman" w:cs="Times New Roman"/>
          <w:sz w:val="28"/>
          <w:szCs w:val="28"/>
        </w:rPr>
        <w:t xml:space="preserve"> </w:t>
      </w:r>
      <w:r w:rsidR="00E65655">
        <w:rPr>
          <w:rFonts w:ascii="Times New Roman" w:hAnsi="Times New Roman" w:cs="Times New Roman"/>
          <w:sz w:val="28"/>
          <w:szCs w:val="28"/>
        </w:rPr>
        <w:t>декабря</w:t>
      </w:r>
      <w:r w:rsidR="00136AB3" w:rsidRPr="000B6736">
        <w:rPr>
          <w:rFonts w:ascii="Times New Roman" w:hAnsi="Times New Roman" w:cs="Times New Roman"/>
          <w:sz w:val="28"/>
          <w:szCs w:val="28"/>
        </w:rPr>
        <w:t xml:space="preserve"> 201</w:t>
      </w:r>
      <w:r w:rsidR="00523E0E" w:rsidRPr="000B6736">
        <w:rPr>
          <w:rFonts w:ascii="Times New Roman" w:hAnsi="Times New Roman" w:cs="Times New Roman"/>
          <w:sz w:val="28"/>
          <w:szCs w:val="28"/>
        </w:rPr>
        <w:t>9</w:t>
      </w:r>
      <w:r w:rsidR="00136AB3" w:rsidRPr="000B6736">
        <w:rPr>
          <w:rFonts w:ascii="Times New Roman" w:hAnsi="Times New Roman" w:cs="Times New Roman"/>
          <w:sz w:val="28"/>
          <w:szCs w:val="28"/>
        </w:rPr>
        <w:t xml:space="preserve"> г. № Пр-</w:t>
      </w:r>
      <w:r w:rsidR="00523E0E" w:rsidRPr="000B6736">
        <w:rPr>
          <w:rFonts w:ascii="Times New Roman" w:hAnsi="Times New Roman" w:cs="Times New Roman"/>
          <w:sz w:val="28"/>
          <w:szCs w:val="28"/>
        </w:rPr>
        <w:t>2549ГС</w:t>
      </w:r>
      <w:r w:rsidR="00136AB3" w:rsidRPr="000B6736">
        <w:rPr>
          <w:rFonts w:ascii="Times New Roman" w:hAnsi="Times New Roman" w:cs="Times New Roman"/>
          <w:sz w:val="28"/>
          <w:szCs w:val="28"/>
        </w:rPr>
        <w:t xml:space="preserve"> (подпункт "</w:t>
      </w:r>
      <w:r w:rsidR="00523E0E" w:rsidRPr="000B6736">
        <w:rPr>
          <w:rFonts w:ascii="Times New Roman" w:hAnsi="Times New Roman" w:cs="Times New Roman"/>
          <w:sz w:val="28"/>
          <w:szCs w:val="28"/>
        </w:rPr>
        <w:t>в</w:t>
      </w:r>
      <w:r w:rsidR="00136AB3" w:rsidRPr="000B6736">
        <w:rPr>
          <w:rFonts w:ascii="Times New Roman" w:hAnsi="Times New Roman" w:cs="Times New Roman"/>
          <w:sz w:val="28"/>
          <w:szCs w:val="28"/>
        </w:rPr>
        <w:t>" пункта 2</w:t>
      </w:r>
      <w:r w:rsidR="00523E0E" w:rsidRPr="000B6736">
        <w:rPr>
          <w:rFonts w:ascii="Times New Roman" w:hAnsi="Times New Roman" w:cs="Times New Roman"/>
          <w:sz w:val="28"/>
          <w:szCs w:val="28"/>
        </w:rPr>
        <w:t>)</w:t>
      </w:r>
      <w:r w:rsidR="00A60078" w:rsidRPr="000B6736">
        <w:rPr>
          <w:rFonts w:ascii="Times New Roman" w:hAnsi="Times New Roman" w:cs="Times New Roman"/>
          <w:sz w:val="28"/>
          <w:szCs w:val="28"/>
        </w:rPr>
        <w:t>,</w:t>
      </w:r>
      <w:r w:rsidR="00523E0E" w:rsidRPr="000B6736">
        <w:rPr>
          <w:rFonts w:ascii="Times New Roman" w:hAnsi="Times New Roman" w:cs="Times New Roman"/>
          <w:sz w:val="28"/>
          <w:szCs w:val="28"/>
        </w:rPr>
        <w:t xml:space="preserve"> </w:t>
      </w:r>
      <w:r w:rsidR="000B6736" w:rsidRPr="000B673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21</w:t>
      </w:r>
      <w:r w:rsidR="000B6736" w:rsidRPr="000B6736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ноября</w:t>
      </w:r>
      <w:r w:rsidR="000B6736" w:rsidRPr="000B6736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2011</w:t>
      </w:r>
      <w:r w:rsidR="000B6736" w:rsidRPr="000B6736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0B6736" w:rsidRPr="000B6736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323-ФЗ «</w:t>
      </w:r>
      <w:r w:rsidR="000B6736" w:rsidRPr="000B6736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0B6736">
        <w:rPr>
          <w:rStyle w:val="blk"/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0B6736" w:rsidRPr="000B6736">
        <w:rPr>
          <w:rStyle w:val="blk"/>
          <w:rFonts w:ascii="Times New Roman" w:hAnsi="Times New Roman" w:cs="Times New Roman"/>
          <w:sz w:val="28"/>
          <w:szCs w:val="28"/>
        </w:rPr>
        <w:t xml:space="preserve">), </w:t>
      </w:r>
      <w:r w:rsidR="000B6736">
        <w:rPr>
          <w:rFonts w:ascii="Times New Roman" w:hAnsi="Times New Roman" w:cs="Times New Roman"/>
          <w:sz w:val="28"/>
          <w:szCs w:val="28"/>
        </w:rPr>
        <w:t>Федерального</w:t>
      </w:r>
      <w:r w:rsidR="000B6736" w:rsidRPr="000B67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6736">
        <w:rPr>
          <w:rFonts w:ascii="Times New Roman" w:hAnsi="Times New Roman" w:cs="Times New Roman"/>
          <w:sz w:val="28"/>
          <w:szCs w:val="28"/>
        </w:rPr>
        <w:t>а</w:t>
      </w:r>
      <w:r w:rsidR="000B6736" w:rsidRPr="000B6736">
        <w:rPr>
          <w:rFonts w:ascii="Times New Roman" w:hAnsi="Times New Roman" w:cs="Times New Roman"/>
          <w:sz w:val="28"/>
          <w:szCs w:val="28"/>
        </w:rPr>
        <w:t xml:space="preserve"> от 29.11.2010 </w:t>
      </w:r>
      <w:r w:rsidR="000B6736">
        <w:rPr>
          <w:rFonts w:ascii="Times New Roman" w:hAnsi="Times New Roman" w:cs="Times New Roman"/>
          <w:sz w:val="28"/>
          <w:szCs w:val="28"/>
        </w:rPr>
        <w:t>№</w:t>
      </w:r>
      <w:r w:rsidR="000B6736" w:rsidRPr="000B6736">
        <w:rPr>
          <w:rFonts w:ascii="Times New Roman" w:hAnsi="Times New Roman" w:cs="Times New Roman"/>
          <w:sz w:val="28"/>
          <w:szCs w:val="28"/>
        </w:rPr>
        <w:t xml:space="preserve"> 326-ФЗ</w:t>
      </w:r>
      <w:r w:rsidR="000B6736">
        <w:rPr>
          <w:rFonts w:ascii="Times New Roman" w:hAnsi="Times New Roman" w:cs="Times New Roman"/>
          <w:sz w:val="28"/>
          <w:szCs w:val="28"/>
        </w:rPr>
        <w:t xml:space="preserve"> «</w:t>
      </w:r>
      <w:r w:rsidR="000B6736" w:rsidRPr="000B6736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0B6736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="000B6736" w:rsidRPr="000B6736">
        <w:rPr>
          <w:rFonts w:ascii="Times New Roman" w:hAnsi="Times New Roman" w:cs="Times New Roman"/>
          <w:sz w:val="28"/>
          <w:szCs w:val="28"/>
        </w:rPr>
        <w:t xml:space="preserve"> (</w:t>
      </w:r>
      <w:r w:rsidR="000B6736">
        <w:rPr>
          <w:rStyle w:val="blk"/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0B6736" w:rsidRPr="000B6736">
        <w:rPr>
          <w:rFonts w:ascii="Times New Roman" w:hAnsi="Times New Roman" w:cs="Times New Roman"/>
          <w:sz w:val="28"/>
          <w:szCs w:val="28"/>
        </w:rPr>
        <w:t>)</w:t>
      </w:r>
      <w:r w:rsidR="005351DB">
        <w:rPr>
          <w:rFonts w:ascii="Times New Roman" w:hAnsi="Times New Roman" w:cs="Times New Roman"/>
          <w:sz w:val="28"/>
          <w:szCs w:val="28"/>
        </w:rPr>
        <w:t>,</w:t>
      </w:r>
      <w:r w:rsidR="00A60078" w:rsidRPr="000B6736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нижеследующем.</w:t>
      </w:r>
    </w:p>
    <w:p w:rsidR="00027001" w:rsidRPr="000B6736" w:rsidRDefault="00027001" w:rsidP="00027001">
      <w:pPr>
        <w:pStyle w:val="20"/>
        <w:shd w:val="clear" w:color="auto" w:fill="auto"/>
        <w:spacing w:after="0" w:line="240" w:lineRule="auto"/>
        <w:ind w:left="261" w:right="221" w:firstLine="0"/>
        <w:jc w:val="both"/>
        <w:rPr>
          <w:sz w:val="28"/>
          <w:szCs w:val="28"/>
        </w:rPr>
      </w:pPr>
    </w:p>
    <w:p w:rsidR="00C52AEA" w:rsidRPr="006A1761" w:rsidRDefault="00A60078" w:rsidP="00027001">
      <w:pPr>
        <w:pStyle w:val="20"/>
        <w:numPr>
          <w:ilvl w:val="0"/>
          <w:numId w:val="1"/>
        </w:numPr>
        <w:shd w:val="clear" w:color="auto" w:fill="auto"/>
        <w:tabs>
          <w:tab w:val="left" w:pos="4154"/>
        </w:tabs>
        <w:spacing w:after="0" w:line="240" w:lineRule="auto"/>
        <w:ind w:left="3860" w:firstLine="0"/>
        <w:jc w:val="both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Предмет Соглашения</w:t>
      </w:r>
    </w:p>
    <w:p w:rsidR="00C52AEA" w:rsidRPr="00673F46" w:rsidRDefault="00A60078" w:rsidP="00673F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F46">
        <w:rPr>
          <w:rFonts w:ascii="Times New Roman" w:hAnsi="Times New Roman" w:cs="Times New Roman"/>
          <w:b w:val="0"/>
          <w:sz w:val="28"/>
          <w:szCs w:val="28"/>
        </w:rPr>
        <w:t xml:space="preserve">Настоящее Соглашение определяет правила обмена информацией между Министерством здравоохранения Республики Крым (далее - Минздрав) и </w:t>
      </w:r>
      <w:r w:rsidR="000B6736" w:rsidRPr="00673F46">
        <w:rPr>
          <w:rFonts w:ascii="Times New Roman" w:hAnsi="Times New Roman" w:cs="Times New Roman"/>
          <w:b w:val="0"/>
          <w:sz w:val="28"/>
          <w:szCs w:val="28"/>
        </w:rPr>
        <w:t>_</w:t>
      </w:r>
      <w:r w:rsidR="000B6736" w:rsidRPr="006A1761">
        <w:rPr>
          <w:rFonts w:ascii="Times New Roman" w:hAnsi="Times New Roman" w:cs="Times New Roman"/>
          <w:b w:val="0"/>
          <w:color w:val="FF0000"/>
          <w:sz w:val="28"/>
          <w:szCs w:val="28"/>
        </w:rPr>
        <w:t>_____________________________________________________________________________________________________________________________________________</w:t>
      </w:r>
      <w:r w:rsidRPr="00673F4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 подпунктом "в" пункта 2</w:t>
      </w:r>
      <w:r w:rsidRPr="00673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поручения Президента Российской Федерации от 12 </w:t>
      </w:r>
      <w:r w:rsidR="00E65655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 2019 г. № Пр-2549ГС, Федеральн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ым законом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21</w:t>
      </w:r>
      <w:r w:rsidR="006E4EF2" w:rsidRPr="00673F46">
        <w:rPr>
          <w:rStyle w:val="nobr"/>
          <w:rFonts w:ascii="Times New Roman" w:hAnsi="Times New Roman" w:cs="Times New Roman"/>
          <w:b w:val="0"/>
          <w:sz w:val="28"/>
          <w:szCs w:val="28"/>
        </w:rPr>
        <w:t> 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ноября</w:t>
      </w:r>
      <w:r w:rsidR="006E4EF2" w:rsidRPr="00673F46">
        <w:rPr>
          <w:rStyle w:val="nobr"/>
          <w:rFonts w:ascii="Times New Roman" w:hAnsi="Times New Roman" w:cs="Times New Roman"/>
          <w:b w:val="0"/>
          <w:sz w:val="28"/>
          <w:szCs w:val="28"/>
        </w:rPr>
        <w:t> 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2011</w:t>
      </w:r>
      <w:r w:rsidR="006E4EF2" w:rsidRPr="00673F46">
        <w:rPr>
          <w:rStyle w:val="nobr"/>
          <w:rFonts w:ascii="Times New Roman" w:hAnsi="Times New Roman" w:cs="Times New Roman"/>
          <w:b w:val="0"/>
          <w:sz w:val="28"/>
          <w:szCs w:val="28"/>
        </w:rPr>
        <w:t> 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года №</w:t>
      </w:r>
      <w:r w:rsidR="006E4EF2" w:rsidRPr="00673F46">
        <w:rPr>
          <w:rStyle w:val="nobr"/>
          <w:rFonts w:ascii="Times New Roman" w:hAnsi="Times New Roman" w:cs="Times New Roman"/>
          <w:b w:val="0"/>
          <w:sz w:val="28"/>
          <w:szCs w:val="28"/>
        </w:rPr>
        <w:t> 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323-ФЗ «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>Об основах охраны здоровья граждан в Российской Федерации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» (с изменениями и дополнениями), 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 xml:space="preserve"> от 29.11.2010 № 326-ФЗ «Об обязательном медицинском страховании в Российской Федерации» (</w:t>
      </w:r>
      <w:r w:rsidR="006E4EF2" w:rsidRPr="00673F46">
        <w:rPr>
          <w:rStyle w:val="blk"/>
          <w:rFonts w:ascii="Times New Roman" w:hAnsi="Times New Roman" w:cs="Times New Roman"/>
          <w:b w:val="0"/>
          <w:sz w:val="28"/>
          <w:szCs w:val="28"/>
        </w:rPr>
        <w:t>с изменениями и дополнениями</w:t>
      </w:r>
      <w:r w:rsidR="006E4EF2" w:rsidRPr="00673F46">
        <w:rPr>
          <w:rFonts w:ascii="Times New Roman" w:hAnsi="Times New Roman" w:cs="Times New Roman"/>
          <w:b w:val="0"/>
          <w:sz w:val="28"/>
          <w:szCs w:val="28"/>
        </w:rPr>
        <w:t>)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>а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и социального развития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 от 25 января 2011 г. №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 xml:space="preserve"> 29н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ведения персонифицированного учета в сфере обязательного</w:t>
      </w:r>
      <w:r w:rsidR="00673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F46" w:rsidRPr="00673F46">
        <w:rPr>
          <w:rFonts w:ascii="Times New Roman" w:hAnsi="Times New Roman" w:cs="Times New Roman"/>
          <w:b w:val="0"/>
          <w:sz w:val="28"/>
          <w:szCs w:val="28"/>
        </w:rPr>
        <w:t>медицинского страхования</w:t>
      </w:r>
      <w:r w:rsidR="00673F46">
        <w:rPr>
          <w:sz w:val="28"/>
          <w:szCs w:val="28"/>
        </w:rPr>
        <w:t>»</w:t>
      </w:r>
      <w:r w:rsidRPr="00673F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585"/>
        </w:tabs>
        <w:spacing w:after="0" w:line="240" w:lineRule="auto"/>
        <w:ind w:left="260" w:right="2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Предметом настоящего Соглашения является информационное взаимодействие Сторон по передаче</w:t>
      </w:r>
      <w:r w:rsidR="00271B50" w:rsidRPr="000B6736">
        <w:rPr>
          <w:sz w:val="28"/>
          <w:szCs w:val="28"/>
        </w:rPr>
        <w:t xml:space="preserve"> необходимых </w:t>
      </w:r>
      <w:r w:rsidRPr="000B6736">
        <w:rPr>
          <w:sz w:val="28"/>
          <w:szCs w:val="28"/>
        </w:rPr>
        <w:t xml:space="preserve">сведений </w:t>
      </w:r>
      <w:r w:rsidR="00271B50" w:rsidRPr="000B6736">
        <w:rPr>
          <w:sz w:val="28"/>
          <w:szCs w:val="28"/>
        </w:rPr>
        <w:t xml:space="preserve">для </w:t>
      </w:r>
      <w:r w:rsidR="00673F46">
        <w:rPr>
          <w:sz w:val="28"/>
          <w:szCs w:val="28"/>
        </w:rPr>
        <w:t>персонифицированного учета оказанных медицинских услуг населению</w:t>
      </w:r>
      <w:r w:rsidR="00271B50" w:rsidRPr="000B6736">
        <w:rPr>
          <w:sz w:val="28"/>
          <w:szCs w:val="28"/>
        </w:rPr>
        <w:t xml:space="preserve"> </w:t>
      </w:r>
      <w:r w:rsidRPr="000B6736">
        <w:rPr>
          <w:sz w:val="28"/>
          <w:szCs w:val="28"/>
        </w:rPr>
        <w:t xml:space="preserve">в </w:t>
      </w:r>
      <w:r w:rsidRPr="000B6736">
        <w:rPr>
          <w:sz w:val="28"/>
          <w:szCs w:val="28"/>
        </w:rPr>
        <w:lastRenderedPageBreak/>
        <w:t>Республике Крым</w:t>
      </w:r>
      <w:r w:rsidR="00673F46">
        <w:rPr>
          <w:sz w:val="28"/>
          <w:szCs w:val="28"/>
        </w:rPr>
        <w:t>, внесения информации об оказанных медицинских услугах в электронные медицинские карты пациентов, формирования реестров счетов за оказанные медицинские услуги</w:t>
      </w:r>
      <w:r w:rsidRPr="000B6736">
        <w:rPr>
          <w:sz w:val="28"/>
          <w:szCs w:val="28"/>
        </w:rPr>
        <w:t>.</w:t>
      </w:r>
    </w:p>
    <w:p w:rsidR="00571672" w:rsidRPr="000B6736" w:rsidRDefault="00A60078" w:rsidP="00571672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60" w:right="180" w:firstLine="591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Обмен сведениями осуществляется в установле</w:t>
      </w:r>
      <w:r w:rsidR="00571672">
        <w:rPr>
          <w:sz w:val="28"/>
          <w:szCs w:val="28"/>
        </w:rPr>
        <w:t>нном законодательством порядке.</w:t>
      </w:r>
    </w:p>
    <w:p w:rsidR="00C52AEA" w:rsidRPr="000B6736" w:rsidRDefault="00571672" w:rsidP="00027001">
      <w:pPr>
        <w:pStyle w:val="20"/>
        <w:shd w:val="clear" w:color="auto" w:fill="auto"/>
        <w:tabs>
          <w:tab w:val="left" w:pos="1350"/>
        </w:tabs>
        <w:spacing w:after="0" w:line="240" w:lineRule="auto"/>
        <w:ind w:left="260"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Обмен осуществляется </w:t>
      </w:r>
      <w:r w:rsidR="00A60078" w:rsidRPr="000B6736">
        <w:rPr>
          <w:sz w:val="28"/>
          <w:szCs w:val="28"/>
        </w:rPr>
        <w:t xml:space="preserve">в электронном виде </w:t>
      </w:r>
      <w:r w:rsidR="008904DD" w:rsidRPr="000B6736">
        <w:rPr>
          <w:sz w:val="28"/>
          <w:szCs w:val="28"/>
        </w:rPr>
        <w:t xml:space="preserve">в рамках Единой медицинской информационной системы здравоохранения Республики Крым </w:t>
      </w:r>
      <w:r w:rsidR="00A60078" w:rsidRPr="000B6736">
        <w:rPr>
          <w:sz w:val="28"/>
          <w:szCs w:val="28"/>
        </w:rPr>
        <w:t xml:space="preserve">по телекоммуникационным каналам связи, в том числе по каналам связи сети Интернет с использованием </w:t>
      </w:r>
      <w:r w:rsidR="00271B50" w:rsidRPr="000B6736">
        <w:rPr>
          <w:sz w:val="28"/>
          <w:szCs w:val="28"/>
        </w:rPr>
        <w:t xml:space="preserve">защищенных каналов связи, </w:t>
      </w:r>
      <w:r w:rsidR="00A60078" w:rsidRPr="000B6736">
        <w:rPr>
          <w:sz w:val="28"/>
          <w:szCs w:val="28"/>
        </w:rPr>
        <w:t>усиленной квалифицированной электронной подписи (ЭП), с обеспечением требований законодательства Российской Федерации по защите информации.</w:t>
      </w:r>
    </w:p>
    <w:p w:rsidR="00271B50" w:rsidRPr="000B6736" w:rsidRDefault="00271B50" w:rsidP="00027001">
      <w:pPr>
        <w:pStyle w:val="20"/>
        <w:shd w:val="clear" w:color="auto" w:fill="auto"/>
        <w:tabs>
          <w:tab w:val="left" w:pos="1350"/>
        </w:tabs>
        <w:spacing w:after="0" w:line="240" w:lineRule="auto"/>
        <w:ind w:left="260" w:right="180" w:firstLine="0"/>
        <w:jc w:val="both"/>
        <w:rPr>
          <w:sz w:val="28"/>
          <w:szCs w:val="28"/>
        </w:rPr>
      </w:pPr>
    </w:p>
    <w:p w:rsidR="00C52AEA" w:rsidRPr="006A1761" w:rsidRDefault="00A60078" w:rsidP="0002700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97" w:firstLine="709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 xml:space="preserve">Обеспечение конфиденциальности сведений и </w:t>
      </w:r>
      <w:r w:rsidR="001A01C8" w:rsidRPr="006A1761">
        <w:rPr>
          <w:b/>
          <w:sz w:val="28"/>
          <w:szCs w:val="28"/>
        </w:rPr>
        <w:t xml:space="preserve">их </w:t>
      </w:r>
      <w:r w:rsidRPr="006A1761">
        <w:rPr>
          <w:b/>
          <w:sz w:val="28"/>
          <w:szCs w:val="28"/>
        </w:rPr>
        <w:t>безопасности при обработке</w:t>
      </w:r>
    </w:p>
    <w:p w:rsidR="007C63E6" w:rsidRPr="000B6736" w:rsidRDefault="007C63E6" w:rsidP="00027001">
      <w:pPr>
        <w:pStyle w:val="20"/>
        <w:shd w:val="clear" w:color="auto" w:fill="auto"/>
        <w:tabs>
          <w:tab w:val="left" w:pos="0"/>
        </w:tabs>
        <w:spacing w:after="0" w:line="240" w:lineRule="auto"/>
        <w:ind w:left="709" w:right="97" w:firstLine="0"/>
        <w:rPr>
          <w:sz w:val="28"/>
          <w:szCs w:val="28"/>
        </w:rPr>
      </w:pPr>
    </w:p>
    <w:p w:rsidR="001324B3" w:rsidRPr="006A1761" w:rsidRDefault="00A60078" w:rsidP="0002700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142" w:right="180" w:firstLine="709"/>
        <w:jc w:val="both"/>
        <w:rPr>
          <w:rStyle w:val="a3"/>
          <w:color w:val="FF0000"/>
          <w:sz w:val="28"/>
          <w:szCs w:val="28"/>
          <w:u w:val="none"/>
        </w:rPr>
      </w:pPr>
      <w:r w:rsidRPr="000B6736">
        <w:rPr>
          <w:sz w:val="28"/>
          <w:szCs w:val="28"/>
        </w:rPr>
        <w:t xml:space="preserve">Обеспечение защиты информации при обмене данными между Минздравом и </w:t>
      </w:r>
      <w:hyperlink r:id="rId7" w:history="1">
        <w:r w:rsidR="001324B3" w:rsidRPr="006A1761">
          <w:rPr>
            <w:rStyle w:val="a3"/>
            <w:color w:val="FF0000"/>
            <w:sz w:val="28"/>
            <w:szCs w:val="28"/>
            <w:u w:val="none"/>
          </w:rPr>
          <w:t>__________________________________________________</w:t>
        </w:r>
      </w:hyperlink>
    </w:p>
    <w:p w:rsidR="001324B3" w:rsidRDefault="001324B3" w:rsidP="001324B3">
      <w:pPr>
        <w:pStyle w:val="20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 w:rsidRPr="006A1761">
        <w:rPr>
          <w:color w:val="FF0000"/>
          <w:sz w:val="28"/>
          <w:szCs w:val="28"/>
        </w:rPr>
        <w:t>_________________________________________________________________</w:t>
      </w:r>
    </w:p>
    <w:p w:rsidR="00C52AEA" w:rsidRPr="000B6736" w:rsidRDefault="00A60078" w:rsidP="001324B3">
      <w:pPr>
        <w:pStyle w:val="20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 xml:space="preserve">осуществляется в соответствии с требованиями Федеральных законов от 27 июля 2006 года № 152-ФЗ «О персональных данных», от 06.04.2011 № 63-ФЗ «Об электронной подписи», от 27 июля 2006 года № 149-ФЗ «Об информации, информационных технологиях и о защите информации» с применением необходимых организационных и технических мер защиты, в том числе с использованием применяемых в Минздраве и </w:t>
      </w:r>
      <w:hyperlink r:id="rId8" w:history="1">
        <w:r w:rsidR="001324B3" w:rsidRPr="006A1761">
          <w:rPr>
            <w:rStyle w:val="a3"/>
            <w:color w:val="FF0000"/>
            <w:sz w:val="28"/>
            <w:szCs w:val="28"/>
            <w:u w:val="none"/>
          </w:rPr>
          <w:t>____________________________________________________________________</w:t>
        </w:r>
      </w:hyperlink>
      <w:r w:rsidR="00271B50" w:rsidRPr="000B6736">
        <w:rPr>
          <w:sz w:val="28"/>
          <w:szCs w:val="28"/>
        </w:rPr>
        <w:t xml:space="preserve"> </w:t>
      </w:r>
      <w:r w:rsidRPr="000B6736">
        <w:rPr>
          <w:sz w:val="28"/>
          <w:szCs w:val="28"/>
        </w:rPr>
        <w:t>средств криптографической защиты информации (далее - СКЗИ) с функциями шифрования и ЭП.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142" w:right="180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СКЗИ используются Сторонами в соответствии с Инструкцией об</w:t>
      </w:r>
      <w:r w:rsidR="00271B50" w:rsidRPr="000B6736">
        <w:rPr>
          <w:sz w:val="28"/>
          <w:szCs w:val="28"/>
        </w:rPr>
        <w:t xml:space="preserve"> </w:t>
      </w:r>
      <w:r w:rsidRPr="000B6736">
        <w:rPr>
          <w:sz w:val="28"/>
          <w:szCs w:val="28"/>
        </w:rPr>
        <w:t>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</w:t>
      </w:r>
      <w:r w:rsidR="00271B50" w:rsidRPr="000B6736">
        <w:rPr>
          <w:sz w:val="28"/>
          <w:szCs w:val="28"/>
        </w:rPr>
        <w:t xml:space="preserve">ом ФАПСИ от 13 июня 2001 года № </w:t>
      </w:r>
      <w:r w:rsidRPr="000B6736">
        <w:rPr>
          <w:sz w:val="28"/>
          <w:szCs w:val="28"/>
        </w:rPr>
        <w:t>152.</w:t>
      </w:r>
    </w:p>
    <w:p w:rsidR="00C52AEA" w:rsidRPr="000B6736" w:rsidRDefault="00A60078" w:rsidP="00027001">
      <w:pPr>
        <w:pStyle w:val="20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Криптографические средства Сторонами приобретаются самостоятельно.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При отсутствии возможности передачи информации по каналам связи обмен документами может осуществляться на машинных носителях в виде электронных файлов, заверенных ЭЦП.</w:t>
      </w:r>
    </w:p>
    <w:p w:rsidR="001761C1" w:rsidRPr="000B6736" w:rsidRDefault="001761C1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Вся предоставляемая Сторонами друг другу информация считается конфиденциальной и не подлежит разглашению третьим лицам.</w:t>
      </w:r>
    </w:p>
    <w:p w:rsidR="001761C1" w:rsidRPr="000B6736" w:rsidRDefault="001761C1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Стороны обязуются соблюдать конфиденциальность полученных персональных данных</w:t>
      </w:r>
      <w:r w:rsidR="006A3FB0">
        <w:rPr>
          <w:sz w:val="28"/>
          <w:szCs w:val="28"/>
        </w:rPr>
        <w:t>, включая сохранение врачебной тайны,</w:t>
      </w:r>
      <w:r w:rsidRPr="000B6736">
        <w:rPr>
          <w:sz w:val="28"/>
          <w:szCs w:val="28"/>
        </w:rPr>
        <w:t xml:space="preserve"> и обеспечить безопасность персональных данных при их обработке.</w:t>
      </w:r>
    </w:p>
    <w:p w:rsidR="001761C1" w:rsidRPr="000B6736" w:rsidRDefault="001761C1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 xml:space="preserve">Стороны при обработке персональных данных обязуются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0B6736">
        <w:rPr>
          <w:sz w:val="28"/>
          <w:szCs w:val="28"/>
        </w:rPr>
        <w:lastRenderedPageBreak/>
        <w:t>распространения, а также от иных неправомерных действий в отношении персональных данных.</w:t>
      </w:r>
    </w:p>
    <w:p w:rsidR="001761C1" w:rsidRPr="000B6736" w:rsidRDefault="001761C1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Стороны обязуются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</w:r>
    </w:p>
    <w:p w:rsidR="001761C1" w:rsidRPr="000B6736" w:rsidRDefault="001761C1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0" w:line="240" w:lineRule="auto"/>
        <w:ind w:left="142" w:right="181" w:firstLine="709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Стороны принимают все необходимые меры для того, чтобы предотвратить разглашение получаемой информации в рамках настоящего Соглашения.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:rsidR="001761C1" w:rsidRPr="000B6736" w:rsidRDefault="001761C1" w:rsidP="00027001">
      <w:pPr>
        <w:pStyle w:val="20"/>
        <w:shd w:val="clear" w:color="auto" w:fill="auto"/>
        <w:tabs>
          <w:tab w:val="left" w:pos="1102"/>
        </w:tabs>
        <w:spacing w:after="0" w:line="240" w:lineRule="auto"/>
        <w:ind w:left="641" w:right="181" w:firstLine="0"/>
        <w:jc w:val="both"/>
        <w:rPr>
          <w:sz w:val="28"/>
          <w:szCs w:val="28"/>
        </w:rPr>
      </w:pPr>
    </w:p>
    <w:p w:rsidR="00C52AEA" w:rsidRPr="006A1761" w:rsidRDefault="00A60078" w:rsidP="00027001">
      <w:pPr>
        <w:pStyle w:val="20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40" w:lineRule="auto"/>
        <w:ind w:left="3600" w:firstLine="0"/>
        <w:jc w:val="both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Ответственность Сторон</w:t>
      </w:r>
    </w:p>
    <w:p w:rsidR="0042537F" w:rsidRDefault="0042537F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внесение в ЕМИСЗ РК сведений об оказанной гражданам медицинской помощи несет Иная МО.</w:t>
      </w:r>
      <w:bookmarkStart w:id="0" w:name="_GoBack"/>
      <w:bookmarkEnd w:id="0"/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действий, противоправных и иных действий третьих лиц, вступления в силу законодательных актов, постановлений и распоряжений государственных органов власти), препятствующих выполнению Сторонами обязательств по настоящему Соглашению, а также других обязательств, не зависящих от воли Сторон и препятствующих выполнению Сторонами своих обязательств по настоящему Соглашению, Стороны освобождаются от ответственности за неисполнение или ненадлежащее исполнение взятых на себя обязательств по настоящему Соглашению.</w:t>
      </w:r>
    </w:p>
    <w:p w:rsidR="00C52AEA" w:rsidRPr="000B6736" w:rsidRDefault="00A60078" w:rsidP="00027001">
      <w:pPr>
        <w:pStyle w:val="20"/>
        <w:shd w:val="clear" w:color="auto" w:fill="auto"/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Проведение операций по Соглашению приостанавливается на время действия форс-мажорных обстоятельств и возобновляется после прекращения их действия.</w:t>
      </w:r>
    </w:p>
    <w:p w:rsidR="00C52AEA" w:rsidRPr="006A1761" w:rsidRDefault="00A60078" w:rsidP="00027001">
      <w:pPr>
        <w:pStyle w:val="20"/>
        <w:numPr>
          <w:ilvl w:val="0"/>
          <w:numId w:val="1"/>
        </w:numPr>
        <w:shd w:val="clear" w:color="auto" w:fill="auto"/>
        <w:tabs>
          <w:tab w:val="left" w:pos="3713"/>
        </w:tabs>
        <w:spacing w:after="0" w:line="240" w:lineRule="auto"/>
        <w:ind w:left="3400" w:firstLine="0"/>
        <w:jc w:val="both"/>
        <w:rPr>
          <w:b/>
          <w:sz w:val="28"/>
          <w:szCs w:val="28"/>
        </w:rPr>
      </w:pPr>
      <w:r w:rsidRPr="006A1761">
        <w:rPr>
          <w:b/>
          <w:sz w:val="28"/>
          <w:szCs w:val="28"/>
        </w:rPr>
        <w:t>Заключительные положения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Настоящее Соглашение вступает в силу с даты подписания его Сторонами и действует бессрочно.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Любая из Сторон может предложить изменения или дополнения к действующему Соглашению. Изменения могут быть внесены только при обоюдном согласии Сторон.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Все изменения и дополнения к настоящему Соглашению оформляются в форме Дополнительного соглашения в письменном виде и действительны с момента его подписания Сторонами.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t>Ни одна из Сторон не вправе передавать свои обязательства по настоящему Соглашению третьей стороне.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0" w:line="240" w:lineRule="auto"/>
        <w:ind w:left="200" w:right="320" w:firstLine="560"/>
        <w:jc w:val="both"/>
        <w:rPr>
          <w:sz w:val="28"/>
          <w:szCs w:val="28"/>
        </w:rPr>
      </w:pPr>
      <w:r w:rsidRPr="000B6736">
        <w:rPr>
          <w:sz w:val="28"/>
          <w:szCs w:val="28"/>
        </w:rPr>
        <w:lastRenderedPageBreak/>
        <w:t>Соглашение может быть расторгнуто по инициативе одной из Сторон, о чем необходимо письменно уведомить другую сторону не позднее чем за три месяца до дня расторжения, либо по обоюдному согласию Сторон.</w:t>
      </w:r>
    </w:p>
    <w:p w:rsidR="00C52AEA" w:rsidRPr="000B6736" w:rsidRDefault="00A60078" w:rsidP="0002700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240" w:lineRule="auto"/>
        <w:ind w:left="240" w:firstLine="520"/>
        <w:jc w:val="left"/>
        <w:rPr>
          <w:sz w:val="28"/>
          <w:szCs w:val="28"/>
        </w:rPr>
      </w:pPr>
      <w:r w:rsidRPr="000B6736">
        <w:rPr>
          <w:sz w:val="28"/>
          <w:szCs w:val="28"/>
        </w:rPr>
        <w:t xml:space="preserve">Настоящее соглашение составлено в двух подлинных и имеющих равную юридическую силу экземплярах: первый - для Минздрава; второй - для </w:t>
      </w:r>
      <w:hyperlink r:id="rId9" w:history="1">
        <w:r w:rsidR="001324B3" w:rsidRPr="006A1761">
          <w:rPr>
            <w:rStyle w:val="a3"/>
            <w:color w:val="FF0000"/>
            <w:sz w:val="28"/>
            <w:szCs w:val="28"/>
            <w:u w:val="none"/>
          </w:rPr>
          <w:t>__________________________________________________________________________________________________________________________________________</w:t>
        </w:r>
      </w:hyperlink>
      <w:r w:rsidRPr="000B6736">
        <w:rPr>
          <w:sz w:val="28"/>
          <w:szCs w:val="28"/>
        </w:rPr>
        <w:t>.</w:t>
      </w:r>
    </w:p>
    <w:p w:rsidR="007C63E6" w:rsidRPr="000B6736" w:rsidRDefault="007C63E6" w:rsidP="00027001">
      <w:pPr>
        <w:pStyle w:val="20"/>
        <w:shd w:val="clear" w:color="auto" w:fill="auto"/>
        <w:tabs>
          <w:tab w:val="left" w:pos="1297"/>
        </w:tabs>
        <w:spacing w:after="0" w:line="240" w:lineRule="auto"/>
        <w:ind w:left="240" w:firstLine="0"/>
        <w:jc w:val="left"/>
        <w:rPr>
          <w:sz w:val="28"/>
          <w:szCs w:val="28"/>
        </w:rPr>
      </w:pPr>
    </w:p>
    <w:p w:rsidR="007C63E6" w:rsidRPr="000B6736" w:rsidRDefault="007C63E6" w:rsidP="00027001">
      <w:pPr>
        <w:pStyle w:val="20"/>
        <w:shd w:val="clear" w:color="auto" w:fill="auto"/>
        <w:tabs>
          <w:tab w:val="left" w:pos="1297"/>
        </w:tabs>
        <w:spacing w:after="0" w:line="240" w:lineRule="auto"/>
        <w:ind w:left="240" w:firstLine="0"/>
        <w:jc w:val="left"/>
        <w:rPr>
          <w:sz w:val="28"/>
          <w:szCs w:val="28"/>
        </w:rPr>
      </w:pPr>
    </w:p>
    <w:p w:rsidR="007C63E6" w:rsidRPr="000B6736" w:rsidRDefault="007C63E6" w:rsidP="00027001">
      <w:pPr>
        <w:pStyle w:val="20"/>
        <w:shd w:val="clear" w:color="auto" w:fill="auto"/>
        <w:tabs>
          <w:tab w:val="left" w:pos="1297"/>
        </w:tabs>
        <w:spacing w:after="0" w:line="240" w:lineRule="auto"/>
        <w:ind w:left="240" w:firstLine="0"/>
        <w:jc w:val="left"/>
        <w:rPr>
          <w:sz w:val="28"/>
          <w:szCs w:val="2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C63E6" w:rsidRPr="000B6736" w:rsidTr="007C63E6">
        <w:trPr>
          <w:trHeight w:val="20"/>
          <w:jc w:val="center"/>
        </w:trPr>
        <w:tc>
          <w:tcPr>
            <w:tcW w:w="4962" w:type="dxa"/>
          </w:tcPr>
          <w:p w:rsidR="00A83E4C" w:rsidRPr="000B6736" w:rsidRDefault="00A83E4C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B6736">
              <w:rPr>
                <w:b/>
                <w:sz w:val="28"/>
                <w:szCs w:val="28"/>
              </w:rPr>
              <w:t>Сторона - 1</w:t>
            </w:r>
          </w:p>
          <w:p w:rsidR="00357D81" w:rsidRPr="000B6736" w:rsidRDefault="00357D81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B6736">
              <w:rPr>
                <w:b/>
                <w:sz w:val="28"/>
                <w:szCs w:val="28"/>
              </w:rPr>
              <w:t>Министерство здравоохранения</w:t>
            </w: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B6736">
              <w:rPr>
                <w:b/>
                <w:sz w:val="28"/>
                <w:szCs w:val="28"/>
              </w:rPr>
              <w:t>Республики Крым</w:t>
            </w: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Юридический адрес: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 xml:space="preserve">295005, Республика Крым, 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г. Симферополь, проспект Кирова, д.13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 xml:space="preserve">ИНН 9102012869 КПП 910201001 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ОКПО 00182225 ОГРН 1149102018504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Банковские реквизиты: УФК по Республике Крым (Минздрав РК л/с03752202870) БИК: 043510001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Банк: ОТДЕЛЕНИЕ РЕСПУБЛИКА КРЫМ</w:t>
            </w:r>
          </w:p>
          <w:p w:rsidR="007C63E6" w:rsidRPr="000B6736" w:rsidRDefault="007C63E6" w:rsidP="00027001">
            <w:pPr>
              <w:pStyle w:val="aa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 xml:space="preserve">р/сч: 40201810635100000006 </w:t>
            </w: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0B6736">
              <w:rPr>
                <w:sz w:val="28"/>
                <w:szCs w:val="28"/>
              </w:rPr>
              <w:t>л/сч.: 03752202870</w:t>
            </w:r>
          </w:p>
        </w:tc>
        <w:tc>
          <w:tcPr>
            <w:tcW w:w="4819" w:type="dxa"/>
          </w:tcPr>
          <w:p w:rsidR="00A83E4C" w:rsidRPr="000B6736" w:rsidRDefault="00A83E4C" w:rsidP="00027001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B6736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Сторона - 2</w:t>
            </w:r>
          </w:p>
          <w:p w:rsidR="007C63E6" w:rsidRPr="000B6736" w:rsidRDefault="007C63E6" w:rsidP="00027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9BE" w:rsidRPr="000B6736" w:rsidRDefault="00C909BE" w:rsidP="00027001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ind w:firstLine="34"/>
              <w:jc w:val="left"/>
              <w:rPr>
                <w:b/>
                <w:sz w:val="28"/>
                <w:szCs w:val="28"/>
              </w:rPr>
            </w:pPr>
          </w:p>
        </w:tc>
      </w:tr>
      <w:tr w:rsidR="007C63E6" w:rsidRPr="000B6736" w:rsidTr="007C63E6">
        <w:trPr>
          <w:trHeight w:val="20"/>
          <w:jc w:val="center"/>
        </w:trPr>
        <w:tc>
          <w:tcPr>
            <w:tcW w:w="4962" w:type="dxa"/>
          </w:tcPr>
          <w:p w:rsidR="007C63E6" w:rsidRPr="000B6736" w:rsidRDefault="00EB2860" w:rsidP="00027001">
            <w:pPr>
              <w:pStyle w:val="aa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Pr="000B6736">
              <w:rPr>
                <w:b/>
                <w:sz w:val="28"/>
                <w:szCs w:val="28"/>
              </w:rPr>
              <w:t>министр</w:t>
            </w:r>
            <w:r>
              <w:rPr>
                <w:b/>
                <w:sz w:val="28"/>
                <w:szCs w:val="28"/>
              </w:rPr>
              <w:t>а</w:t>
            </w:r>
            <w:r w:rsidRPr="000B6736">
              <w:rPr>
                <w:b/>
                <w:sz w:val="28"/>
                <w:szCs w:val="28"/>
              </w:rPr>
              <w:t xml:space="preserve"> </w:t>
            </w:r>
            <w:r w:rsidR="007C63E6" w:rsidRPr="000B6736">
              <w:rPr>
                <w:b/>
                <w:sz w:val="28"/>
                <w:szCs w:val="28"/>
              </w:rPr>
              <w:t xml:space="preserve">здравоохранения </w:t>
            </w:r>
          </w:p>
          <w:p w:rsidR="007C63E6" w:rsidRPr="000B6736" w:rsidRDefault="007C63E6" w:rsidP="00027001">
            <w:pPr>
              <w:pStyle w:val="aa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B6736">
              <w:rPr>
                <w:b/>
                <w:sz w:val="28"/>
                <w:szCs w:val="28"/>
              </w:rPr>
              <w:t>Республики Крым</w:t>
            </w:r>
          </w:p>
          <w:p w:rsidR="007C63E6" w:rsidRPr="000B6736" w:rsidRDefault="007C63E6" w:rsidP="00027001">
            <w:pPr>
              <w:pStyle w:val="aa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a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a"/>
              <w:spacing w:after="0" w:line="240" w:lineRule="auto"/>
              <w:rPr>
                <w:bCs/>
                <w:sz w:val="28"/>
                <w:szCs w:val="28"/>
              </w:rPr>
            </w:pPr>
            <w:r w:rsidRPr="000B6736">
              <w:rPr>
                <w:bCs/>
                <w:sz w:val="28"/>
                <w:szCs w:val="28"/>
              </w:rPr>
              <w:t>_________________/</w:t>
            </w:r>
            <w:r w:rsidR="00EB2860" w:rsidRPr="00EB2860">
              <w:rPr>
                <w:sz w:val="28"/>
                <w:szCs w:val="28"/>
              </w:rPr>
              <w:t>Н.Н. Деркач</w:t>
            </w:r>
            <w:r w:rsidRPr="00EB2860">
              <w:rPr>
                <w:sz w:val="28"/>
                <w:szCs w:val="28"/>
              </w:rPr>
              <w:t xml:space="preserve"> </w:t>
            </w:r>
            <w:r w:rsidRPr="000B6736">
              <w:rPr>
                <w:bCs/>
                <w:sz w:val="28"/>
                <w:szCs w:val="28"/>
              </w:rPr>
              <w:t>/</w:t>
            </w:r>
          </w:p>
          <w:p w:rsidR="007C63E6" w:rsidRPr="000B6736" w:rsidRDefault="007C63E6" w:rsidP="000270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B6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м.п.</w:t>
            </w:r>
          </w:p>
          <w:p w:rsidR="007C63E6" w:rsidRPr="000B6736" w:rsidRDefault="007C63E6" w:rsidP="00027001">
            <w:pPr>
              <w:pStyle w:val="a8"/>
              <w:tabs>
                <w:tab w:val="left" w:pos="7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C63E6" w:rsidRPr="006A1761" w:rsidRDefault="00A84D7C" w:rsidP="000270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761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ХХХХХХХХХХХХХХХХХХ</w:t>
            </w:r>
          </w:p>
          <w:p w:rsidR="007C63E6" w:rsidRPr="006A1761" w:rsidRDefault="00A84D7C" w:rsidP="000270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7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ХХХХХХХХХХХ</w:t>
            </w:r>
          </w:p>
          <w:p w:rsidR="00A84D7C" w:rsidRPr="006A1761" w:rsidRDefault="00A84D7C" w:rsidP="000270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2860" w:rsidRPr="006A1761" w:rsidRDefault="00EB2860" w:rsidP="00027001">
            <w:pPr>
              <w:pStyle w:val="aa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</w:p>
          <w:p w:rsidR="00EB2860" w:rsidRPr="006A1761" w:rsidRDefault="00EB2860" w:rsidP="00027001">
            <w:pPr>
              <w:pStyle w:val="aa"/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</w:p>
          <w:p w:rsidR="007C63E6" w:rsidRPr="000B6736" w:rsidRDefault="007C63E6" w:rsidP="00027001">
            <w:pPr>
              <w:pStyle w:val="aa"/>
              <w:spacing w:after="0" w:line="240" w:lineRule="auto"/>
              <w:rPr>
                <w:bCs/>
                <w:sz w:val="28"/>
                <w:szCs w:val="28"/>
              </w:rPr>
            </w:pPr>
            <w:r w:rsidRPr="006A1761">
              <w:rPr>
                <w:bCs/>
                <w:color w:val="FF0000"/>
                <w:sz w:val="28"/>
                <w:szCs w:val="28"/>
              </w:rPr>
              <w:t>_________________/</w:t>
            </w:r>
            <w:r w:rsidR="00A84D7C" w:rsidRPr="006A1761">
              <w:rPr>
                <w:bCs/>
                <w:color w:val="FF0000"/>
                <w:sz w:val="28"/>
                <w:szCs w:val="28"/>
              </w:rPr>
              <w:t>ХХХХХХХХХХ</w:t>
            </w:r>
            <w:r w:rsidRPr="000B6736">
              <w:rPr>
                <w:bCs/>
                <w:sz w:val="28"/>
                <w:szCs w:val="28"/>
              </w:rPr>
              <w:t>/</w:t>
            </w:r>
          </w:p>
          <w:p w:rsidR="007C63E6" w:rsidRPr="000B6736" w:rsidRDefault="007C63E6" w:rsidP="000270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6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м.п.</w:t>
            </w:r>
          </w:p>
        </w:tc>
      </w:tr>
    </w:tbl>
    <w:p w:rsidR="007C63E6" w:rsidRPr="000B6736" w:rsidRDefault="007C63E6" w:rsidP="00027001">
      <w:pPr>
        <w:pStyle w:val="20"/>
        <w:shd w:val="clear" w:color="auto" w:fill="auto"/>
        <w:tabs>
          <w:tab w:val="left" w:pos="1297"/>
        </w:tabs>
        <w:spacing w:after="0" w:line="240" w:lineRule="auto"/>
        <w:ind w:left="240" w:firstLine="0"/>
        <w:jc w:val="left"/>
        <w:rPr>
          <w:sz w:val="28"/>
          <w:szCs w:val="28"/>
        </w:rPr>
      </w:pPr>
    </w:p>
    <w:sectPr w:rsidR="007C63E6" w:rsidRPr="000B6736" w:rsidSect="00673F46">
      <w:pgSz w:w="11900" w:h="16840"/>
      <w:pgMar w:top="552" w:right="843" w:bottom="1258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36" w:rsidRDefault="00401836">
      <w:r>
        <w:separator/>
      </w:r>
    </w:p>
  </w:endnote>
  <w:endnote w:type="continuationSeparator" w:id="0">
    <w:p w:rsidR="00401836" w:rsidRDefault="004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36" w:rsidRDefault="00401836"/>
  </w:footnote>
  <w:footnote w:type="continuationSeparator" w:id="0">
    <w:p w:rsidR="00401836" w:rsidRDefault="00401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3AE"/>
    <w:multiLevelType w:val="multilevel"/>
    <w:tmpl w:val="ADEE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0377A"/>
    <w:multiLevelType w:val="multilevel"/>
    <w:tmpl w:val="17AEE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A"/>
    <w:rsid w:val="00027001"/>
    <w:rsid w:val="000B6736"/>
    <w:rsid w:val="001324B3"/>
    <w:rsid w:val="00136AB3"/>
    <w:rsid w:val="001761C1"/>
    <w:rsid w:val="001A01C8"/>
    <w:rsid w:val="00271B50"/>
    <w:rsid w:val="00335530"/>
    <w:rsid w:val="00357D81"/>
    <w:rsid w:val="00401836"/>
    <w:rsid w:val="0042537F"/>
    <w:rsid w:val="004E5609"/>
    <w:rsid w:val="00523E0E"/>
    <w:rsid w:val="005351DB"/>
    <w:rsid w:val="00571672"/>
    <w:rsid w:val="00673F46"/>
    <w:rsid w:val="006A1761"/>
    <w:rsid w:val="006A3FB0"/>
    <w:rsid w:val="006E4EF2"/>
    <w:rsid w:val="0074716B"/>
    <w:rsid w:val="007C63E6"/>
    <w:rsid w:val="008904DD"/>
    <w:rsid w:val="00917A29"/>
    <w:rsid w:val="00A60078"/>
    <w:rsid w:val="00A83E4C"/>
    <w:rsid w:val="00A84D7C"/>
    <w:rsid w:val="00BE7B51"/>
    <w:rsid w:val="00C22E97"/>
    <w:rsid w:val="00C52AEA"/>
    <w:rsid w:val="00C866A3"/>
    <w:rsid w:val="00C909BE"/>
    <w:rsid w:val="00E65655"/>
    <w:rsid w:val="00EB2860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EB59"/>
  <w15:docId w15:val="{FC78DBE5-E565-4024-AFF3-1C5E218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36"/>
  </w:style>
  <w:style w:type="paragraph" w:styleId="1">
    <w:name w:val="heading 1"/>
    <w:basedOn w:val="a"/>
    <w:link w:val="10"/>
    <w:uiPriority w:val="9"/>
    <w:qFormat/>
    <w:rsid w:val="000B6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401836"/>
    <w:rPr>
      <w:b/>
      <w:bCs/>
    </w:rPr>
  </w:style>
  <w:style w:type="table" w:styleId="a5">
    <w:name w:val="Table Grid"/>
    <w:basedOn w:val="a1"/>
    <w:uiPriority w:val="39"/>
    <w:rsid w:val="007C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7C63E6"/>
  </w:style>
  <w:style w:type="paragraph" w:styleId="a7">
    <w:name w:val="No Spacing"/>
    <w:link w:val="a6"/>
    <w:uiPriority w:val="1"/>
    <w:qFormat/>
    <w:rsid w:val="007C63E6"/>
    <w:pPr>
      <w:spacing w:after="0" w:line="240" w:lineRule="auto"/>
    </w:pPr>
  </w:style>
  <w:style w:type="paragraph" w:styleId="a8">
    <w:name w:val="Body Text Indent"/>
    <w:basedOn w:val="a"/>
    <w:link w:val="a9"/>
    <w:rsid w:val="007C63E6"/>
    <w:pPr>
      <w:ind w:right="-180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9">
    <w:name w:val="Основной текст с отступом Знак"/>
    <w:basedOn w:val="a0"/>
    <w:link w:val="a8"/>
    <w:rsid w:val="007C63E6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a">
    <w:name w:val="Body Text"/>
    <w:basedOn w:val="a"/>
    <w:link w:val="ab"/>
    <w:uiPriority w:val="99"/>
    <w:semiHidden/>
    <w:unhideWhenUsed/>
    <w:rsid w:val="007C63E6"/>
    <w:pPr>
      <w:spacing w:after="120"/>
    </w:pPr>
    <w:rPr>
      <w:rFonts w:ascii="Times New Roman" w:eastAsia="Times New Roman" w:hAnsi="Times New Roman" w:cs="Times New Roman"/>
      <w:lang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63E6"/>
    <w:rPr>
      <w:rFonts w:ascii="Times New Roman" w:eastAsia="Times New Roman" w:hAnsi="Times New Roman" w:cs="Times New Roman"/>
      <w:lang w:bidi="ar-SA"/>
    </w:rPr>
  </w:style>
  <w:style w:type="character" w:customStyle="1" w:styleId="blk">
    <w:name w:val="blk"/>
    <w:basedOn w:val="a0"/>
    <w:rsid w:val="000B6736"/>
  </w:style>
  <w:style w:type="character" w:customStyle="1" w:styleId="nobr">
    <w:name w:val="nobr"/>
    <w:basedOn w:val="a0"/>
    <w:rsid w:val="000B6736"/>
  </w:style>
  <w:style w:type="character" w:customStyle="1" w:styleId="10">
    <w:name w:val="Заголовок 1 Знак"/>
    <w:basedOn w:val="a0"/>
    <w:link w:val="1"/>
    <w:uiPriority w:val="9"/>
    <w:rsid w:val="000B6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67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ar-SA"/>
    </w:rPr>
  </w:style>
  <w:style w:type="paragraph" w:customStyle="1" w:styleId="ConsPlusTitlePage">
    <w:name w:val="ConsPlusTitlePage"/>
    <w:rsid w:val="00673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6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.crime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crime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e.crim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s.malygin</dc:creator>
  <cp:lastModifiedBy>Малыгин Сергей Леонидович</cp:lastModifiedBy>
  <cp:revision>9</cp:revision>
  <cp:lastPrinted>2019-12-26T06:33:00Z</cp:lastPrinted>
  <dcterms:created xsi:type="dcterms:W3CDTF">2019-12-20T09:39:00Z</dcterms:created>
  <dcterms:modified xsi:type="dcterms:W3CDTF">2019-12-26T09:39:00Z</dcterms:modified>
</cp:coreProperties>
</file>